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EA" w:rsidRDefault="00573FEA" w:rsidP="00573FEA">
      <w:pPr>
        <w:jc w:val="center"/>
      </w:pPr>
      <w:r>
        <w:t>АДМИНИСТРАЦИЯ СРЕДНЕВАСЮГАНСКОГО СЕЛЬСКОГО ПОСЕЛЕНИЯ</w:t>
      </w:r>
    </w:p>
    <w:p w:rsidR="00573FEA" w:rsidRDefault="00573FEA" w:rsidP="00573FEA">
      <w:pPr>
        <w:jc w:val="center"/>
      </w:pPr>
    </w:p>
    <w:p w:rsidR="00573FEA" w:rsidRDefault="00573FEA" w:rsidP="00573FEA">
      <w:pPr>
        <w:jc w:val="center"/>
      </w:pPr>
      <w:r>
        <w:t>КАРГАСОКСКОГО РАЙОНА ТОМСКОЙ ОБЛАСТИ</w:t>
      </w:r>
    </w:p>
    <w:p w:rsidR="00573FEA" w:rsidRDefault="00573FEA" w:rsidP="00573FEA">
      <w:pPr>
        <w:jc w:val="center"/>
      </w:pPr>
    </w:p>
    <w:p w:rsidR="00573FEA" w:rsidRDefault="00573FEA" w:rsidP="00573FEA">
      <w:pPr>
        <w:jc w:val="center"/>
      </w:pPr>
      <w:r>
        <w:t>РАСПОРЯЖЕНИЕ</w:t>
      </w:r>
    </w:p>
    <w:p w:rsidR="00573FEA" w:rsidRDefault="00573FEA" w:rsidP="00573FEA">
      <w:pPr>
        <w:jc w:val="center"/>
      </w:pPr>
    </w:p>
    <w:p w:rsidR="00573FEA" w:rsidRDefault="003A7730" w:rsidP="00573FEA">
      <w:pPr>
        <w:jc w:val="center"/>
      </w:pPr>
      <w:r>
        <w:t xml:space="preserve">   </w:t>
      </w:r>
    </w:p>
    <w:p w:rsidR="00573FEA" w:rsidRDefault="00573FEA" w:rsidP="00573FEA">
      <w:r>
        <w:t>17.12.2018</w:t>
      </w:r>
      <w:r w:rsidR="00950093">
        <w:t xml:space="preserve">    </w:t>
      </w:r>
      <w:r w:rsidRPr="00514272">
        <w:t xml:space="preserve">                                       </w:t>
      </w:r>
      <w:r w:rsidR="00950093">
        <w:t xml:space="preserve">  </w:t>
      </w:r>
      <w:r w:rsidRPr="00514272">
        <w:t xml:space="preserve">                    </w:t>
      </w:r>
      <w:r w:rsidR="003A7730">
        <w:t xml:space="preserve">  </w:t>
      </w:r>
      <w:r w:rsidRPr="00514272">
        <w:t xml:space="preserve">                        </w:t>
      </w:r>
      <w:r>
        <w:t xml:space="preserve">                            № 83</w:t>
      </w:r>
    </w:p>
    <w:p w:rsidR="00573FEA" w:rsidRPr="00514272" w:rsidRDefault="00573FEA" w:rsidP="00573FEA"/>
    <w:p w:rsidR="00573FEA" w:rsidRPr="00514272" w:rsidRDefault="00573FEA" w:rsidP="00573FEA">
      <w:r w:rsidRPr="00514272">
        <w:t>с</w:t>
      </w:r>
      <w:proofErr w:type="gramStart"/>
      <w:r w:rsidRPr="00514272">
        <w:t>.С</w:t>
      </w:r>
      <w:proofErr w:type="gramEnd"/>
      <w:r w:rsidRPr="00514272">
        <w:t xml:space="preserve">редний Васюган </w:t>
      </w:r>
    </w:p>
    <w:p w:rsidR="00573FEA" w:rsidRPr="00514272" w:rsidRDefault="00573FEA" w:rsidP="00573FEA"/>
    <w:p w:rsidR="00573FEA" w:rsidRPr="00514272" w:rsidRDefault="00573FEA" w:rsidP="00573FEA"/>
    <w:p w:rsidR="00573FEA" w:rsidRDefault="00573FEA" w:rsidP="00573FEA">
      <w:r>
        <w:t xml:space="preserve">О проведении </w:t>
      </w:r>
      <w:proofErr w:type="gramStart"/>
      <w:r>
        <w:t>новогоднего</w:t>
      </w:r>
      <w:proofErr w:type="gramEnd"/>
    </w:p>
    <w:p w:rsidR="00573FEA" w:rsidRPr="00F4336D" w:rsidRDefault="00573FEA" w:rsidP="00573FEA">
      <w:r>
        <w:t>смотра - конкурса</w:t>
      </w:r>
    </w:p>
    <w:p w:rsidR="00CF284F" w:rsidRDefault="00CF284F" w:rsidP="00CF284F"/>
    <w:p w:rsidR="00CF284F" w:rsidRPr="00F4336D" w:rsidRDefault="00CF284F" w:rsidP="00CF284F">
      <w:pPr>
        <w:jc w:val="both"/>
      </w:pPr>
      <w:r>
        <w:t xml:space="preserve">             В</w:t>
      </w:r>
      <w:r w:rsidRPr="00F4336D">
        <w:t xml:space="preserve"> целях создания праздничного облика на территории поселения в преддверии новогодних и рождественских праздников, выявления и поддержки талантливых мастеров, привлечения подростков и молодёжи к общественно – полезной деятельности, руководствуясь Федеральным  законом от 06.10.2003 г. № 131 – ФЗ, Уставом </w:t>
      </w:r>
      <w:r>
        <w:t xml:space="preserve"> Средневасюганского сельского </w:t>
      </w:r>
      <w:r w:rsidRPr="00F4336D">
        <w:t>поселения</w:t>
      </w:r>
    </w:p>
    <w:p w:rsidR="00CF284F" w:rsidRPr="00F4336D" w:rsidRDefault="00CF284F" w:rsidP="00CF284F">
      <w:pPr>
        <w:pStyle w:val="ab"/>
        <w:numPr>
          <w:ilvl w:val="0"/>
          <w:numId w:val="1"/>
        </w:numPr>
        <w:spacing w:after="200" w:line="276" w:lineRule="auto"/>
        <w:jc w:val="both"/>
      </w:pPr>
      <w:r w:rsidRPr="00F4336D">
        <w:t xml:space="preserve">Организовать и провести на территории Средневасюганского сельского поселения смотр – конкурс    на лучшую скульптуру из снега (льда) и на лучшую новогоднюю игрушку, выполненную своими руками </w:t>
      </w:r>
      <w:r w:rsidR="00573FEA">
        <w:t>с 17</w:t>
      </w:r>
      <w:r w:rsidRPr="00F4336D">
        <w:t>.12.2017г.</w:t>
      </w:r>
      <w:r>
        <w:t xml:space="preserve"> </w:t>
      </w:r>
      <w:r w:rsidRPr="00F4336D">
        <w:t>по</w:t>
      </w:r>
      <w:r>
        <w:t xml:space="preserve"> </w:t>
      </w:r>
      <w:r w:rsidR="00573FEA">
        <w:t>25</w:t>
      </w:r>
      <w:r w:rsidRPr="00F4336D">
        <w:t>.12.2017г.</w:t>
      </w:r>
    </w:p>
    <w:p w:rsidR="00CF284F" w:rsidRPr="00F4336D" w:rsidRDefault="00CF284F" w:rsidP="00CF284F">
      <w:pPr>
        <w:pStyle w:val="ab"/>
        <w:numPr>
          <w:ilvl w:val="0"/>
          <w:numId w:val="1"/>
        </w:numPr>
        <w:spacing w:after="200" w:line="276" w:lineRule="auto"/>
        <w:jc w:val="both"/>
      </w:pPr>
      <w:r w:rsidRPr="00F4336D">
        <w:t>Утвердить Положение  «О провед</w:t>
      </w:r>
      <w:r w:rsidR="00573FEA">
        <w:t xml:space="preserve">ении смотра – конкурса на лучшее новогоднее </w:t>
      </w:r>
      <w:r w:rsidR="00950093">
        <w:t>оформление на территории Средневасюганского сельского поселения</w:t>
      </w:r>
      <w:r w:rsidRPr="00F4336D">
        <w:t>» (Приложение №1)</w:t>
      </w:r>
      <w:r>
        <w:t>.</w:t>
      </w:r>
    </w:p>
    <w:p w:rsidR="00CF284F" w:rsidRPr="00F4336D" w:rsidRDefault="00CF284F" w:rsidP="00CF284F">
      <w:pPr>
        <w:pStyle w:val="ab"/>
        <w:numPr>
          <w:ilvl w:val="0"/>
          <w:numId w:val="1"/>
        </w:numPr>
        <w:spacing w:after="200" w:line="276" w:lineRule="auto"/>
        <w:jc w:val="both"/>
      </w:pPr>
      <w:r w:rsidRPr="00F4336D">
        <w:t>Создать конкурсную комиссию по проведению смотра – конкурса и утвердить её состав (Приложение № 2)</w:t>
      </w:r>
      <w:r>
        <w:t>.</w:t>
      </w:r>
    </w:p>
    <w:p w:rsidR="00CF284F" w:rsidRPr="00F4336D" w:rsidRDefault="00CF284F" w:rsidP="00950093">
      <w:pPr>
        <w:pStyle w:val="ab"/>
        <w:numPr>
          <w:ilvl w:val="0"/>
          <w:numId w:val="1"/>
        </w:numPr>
        <w:spacing w:after="200" w:line="276" w:lineRule="auto"/>
        <w:jc w:val="both"/>
      </w:pPr>
      <w:r w:rsidRPr="00F4336D">
        <w:t>Подведение итог</w:t>
      </w:r>
      <w:r w:rsidR="00950093">
        <w:t>ов смотра – конкурса провести 25</w:t>
      </w:r>
      <w:r w:rsidRPr="00F4336D">
        <w:t>. 12. 2017г.</w:t>
      </w:r>
    </w:p>
    <w:p w:rsidR="00CF284F" w:rsidRPr="00F4336D" w:rsidRDefault="00CF284F" w:rsidP="00950093">
      <w:pPr>
        <w:pStyle w:val="ab"/>
        <w:numPr>
          <w:ilvl w:val="0"/>
          <w:numId w:val="1"/>
        </w:numPr>
        <w:spacing w:after="200" w:line="276" w:lineRule="auto"/>
        <w:jc w:val="both"/>
      </w:pPr>
      <w:r w:rsidRPr="00F4336D">
        <w:t>Настоящее  распоряжение подлежит размещению на информационных стендах и интернет сайте органов местного самоуправления Средневасюганского сельского поселению.</w:t>
      </w:r>
    </w:p>
    <w:p w:rsidR="00CF284F" w:rsidRPr="00F4336D" w:rsidRDefault="00CF284F" w:rsidP="00CF284F">
      <w:pPr>
        <w:pStyle w:val="ab"/>
        <w:numPr>
          <w:ilvl w:val="0"/>
          <w:numId w:val="1"/>
        </w:numPr>
        <w:spacing w:after="200" w:line="276" w:lineRule="auto"/>
        <w:jc w:val="both"/>
      </w:pPr>
      <w:proofErr w:type="gramStart"/>
      <w:r w:rsidRPr="00F4336D">
        <w:t>Контроль за</w:t>
      </w:r>
      <w:proofErr w:type="gramEnd"/>
      <w:r w:rsidRPr="00F4336D">
        <w:t xml:space="preserve"> исполнением настоящего распоряжения оставляю за собой.</w:t>
      </w:r>
    </w:p>
    <w:p w:rsidR="00CF284F" w:rsidRDefault="00CF284F" w:rsidP="00CF284F">
      <w:pPr>
        <w:pStyle w:val="ab"/>
        <w:jc w:val="both"/>
      </w:pPr>
    </w:p>
    <w:p w:rsidR="00CF284F" w:rsidRDefault="00CF284F" w:rsidP="00CF284F">
      <w:pPr>
        <w:pStyle w:val="ab"/>
        <w:jc w:val="both"/>
      </w:pPr>
    </w:p>
    <w:p w:rsidR="00CF284F" w:rsidRDefault="00CF284F" w:rsidP="00CF284F">
      <w:pPr>
        <w:pStyle w:val="ab"/>
        <w:jc w:val="both"/>
      </w:pPr>
    </w:p>
    <w:p w:rsidR="00CF284F" w:rsidRPr="00F4336D" w:rsidRDefault="00CF284F" w:rsidP="00CF284F">
      <w:pPr>
        <w:pStyle w:val="ab"/>
        <w:jc w:val="both"/>
      </w:pPr>
    </w:p>
    <w:p w:rsidR="00CF284F" w:rsidRDefault="00CF284F" w:rsidP="00CF284F">
      <w:pPr>
        <w:pStyle w:val="ab"/>
        <w:jc w:val="both"/>
      </w:pPr>
      <w:r w:rsidRPr="00F4336D">
        <w:t xml:space="preserve">Глава Средневасюганского </w:t>
      </w:r>
    </w:p>
    <w:p w:rsidR="00CF284F" w:rsidRPr="00F4336D" w:rsidRDefault="00CF284F" w:rsidP="00CF284F">
      <w:pPr>
        <w:pStyle w:val="ab"/>
        <w:jc w:val="both"/>
      </w:pPr>
      <w:r w:rsidRPr="00F4336D">
        <w:t xml:space="preserve">сельского поселения                         </w:t>
      </w:r>
      <w:r>
        <w:t xml:space="preserve">                                    </w:t>
      </w:r>
      <w:r w:rsidRPr="00F4336D">
        <w:t xml:space="preserve">                   А. К. Русаков</w:t>
      </w:r>
    </w:p>
    <w:p w:rsidR="00CF284F" w:rsidRPr="00F4336D" w:rsidRDefault="00CF284F" w:rsidP="00CF284F">
      <w:pPr>
        <w:pStyle w:val="ab"/>
        <w:jc w:val="both"/>
      </w:pPr>
    </w:p>
    <w:p w:rsidR="00CF284F" w:rsidRPr="00F4336D" w:rsidRDefault="00CF284F" w:rsidP="00CF284F">
      <w:pPr>
        <w:pStyle w:val="ab"/>
        <w:jc w:val="both"/>
      </w:pPr>
    </w:p>
    <w:p w:rsidR="00CF284F" w:rsidRPr="00F4336D" w:rsidRDefault="00CF284F" w:rsidP="00CF284F">
      <w:pPr>
        <w:pStyle w:val="ab"/>
        <w:jc w:val="both"/>
      </w:pPr>
    </w:p>
    <w:p w:rsidR="00CF284F" w:rsidRDefault="00CF284F" w:rsidP="00CF284F">
      <w:pPr>
        <w:widowControl w:val="0"/>
        <w:autoSpaceDE w:val="0"/>
        <w:autoSpaceDN w:val="0"/>
        <w:adjustRightInd w:val="0"/>
        <w:ind w:left="7080" w:firstLine="708"/>
        <w:rPr>
          <w:sz w:val="28"/>
          <w:szCs w:val="28"/>
        </w:rPr>
      </w:pPr>
    </w:p>
    <w:p w:rsidR="00CF284F" w:rsidRDefault="00CF28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7BF9" w:rsidRPr="00950093" w:rsidRDefault="00950093" w:rsidP="00950093">
      <w:pPr>
        <w:widowControl w:val="0"/>
        <w:autoSpaceDE w:val="0"/>
        <w:autoSpaceDN w:val="0"/>
        <w:adjustRightInd w:val="0"/>
        <w:ind w:left="7080" w:firstLine="708"/>
        <w:jc w:val="right"/>
      </w:pPr>
      <w:r>
        <w:lastRenderedPageBreak/>
        <w:t xml:space="preserve">   </w:t>
      </w:r>
      <w:r w:rsidR="00603E4E" w:rsidRPr="00950093">
        <w:t>Приложение 1</w:t>
      </w:r>
    </w:p>
    <w:p w:rsidR="007E7BF9" w:rsidRPr="00950093" w:rsidRDefault="007E7BF9" w:rsidP="00950093">
      <w:pPr>
        <w:widowControl w:val="0"/>
        <w:autoSpaceDE w:val="0"/>
        <w:autoSpaceDN w:val="0"/>
        <w:adjustRightInd w:val="0"/>
        <w:jc w:val="right"/>
      </w:pPr>
      <w:r w:rsidRPr="00950093">
        <w:t xml:space="preserve">к </w:t>
      </w:r>
      <w:r w:rsidR="00603E4E" w:rsidRPr="00950093">
        <w:t>распоряжению</w:t>
      </w:r>
      <w:r w:rsidRPr="00950093">
        <w:t xml:space="preserve"> </w:t>
      </w:r>
    </w:p>
    <w:p w:rsidR="00603E4E" w:rsidRPr="00950093" w:rsidRDefault="00603E4E" w:rsidP="00950093">
      <w:pPr>
        <w:widowControl w:val="0"/>
        <w:autoSpaceDE w:val="0"/>
        <w:autoSpaceDN w:val="0"/>
        <w:adjustRightInd w:val="0"/>
        <w:jc w:val="right"/>
      </w:pPr>
      <w:r w:rsidRPr="00950093">
        <w:t xml:space="preserve">администрации </w:t>
      </w:r>
    </w:p>
    <w:p w:rsidR="00603E4E" w:rsidRPr="00950093" w:rsidRDefault="00603E4E" w:rsidP="00950093">
      <w:pPr>
        <w:widowControl w:val="0"/>
        <w:autoSpaceDE w:val="0"/>
        <w:autoSpaceDN w:val="0"/>
        <w:adjustRightInd w:val="0"/>
        <w:jc w:val="right"/>
      </w:pPr>
      <w:r w:rsidRPr="00950093">
        <w:t>Средневасюганского</w:t>
      </w:r>
    </w:p>
    <w:p w:rsidR="007E7BF9" w:rsidRPr="00950093" w:rsidRDefault="00603E4E" w:rsidP="00950093">
      <w:pPr>
        <w:widowControl w:val="0"/>
        <w:autoSpaceDE w:val="0"/>
        <w:autoSpaceDN w:val="0"/>
        <w:adjustRightInd w:val="0"/>
        <w:jc w:val="right"/>
      </w:pPr>
      <w:r w:rsidRPr="00950093">
        <w:t xml:space="preserve"> сельского поселения</w:t>
      </w:r>
    </w:p>
    <w:p w:rsidR="007E7BF9" w:rsidRPr="00950093" w:rsidRDefault="007E7BF9" w:rsidP="00950093">
      <w:pPr>
        <w:widowControl w:val="0"/>
        <w:autoSpaceDE w:val="0"/>
        <w:autoSpaceDN w:val="0"/>
        <w:adjustRightInd w:val="0"/>
        <w:jc w:val="right"/>
      </w:pPr>
      <w:r w:rsidRPr="00950093">
        <w:t xml:space="preserve">                                               </w:t>
      </w:r>
      <w:r w:rsidR="00950093" w:rsidRPr="00950093">
        <w:t xml:space="preserve">                                                  </w:t>
      </w:r>
      <w:r w:rsidR="00950093">
        <w:t xml:space="preserve">                          </w:t>
      </w:r>
      <w:r w:rsidR="00950093" w:rsidRPr="00950093">
        <w:t xml:space="preserve">от </w:t>
      </w:r>
      <w:r w:rsidR="00950093" w:rsidRPr="00950093">
        <w:rPr>
          <w:u w:val="single"/>
        </w:rPr>
        <w:t>17.12.2018</w:t>
      </w:r>
      <w:r w:rsidR="003A7730">
        <w:rPr>
          <w:u w:val="single"/>
        </w:rPr>
        <w:t xml:space="preserve">  </w:t>
      </w:r>
      <w:r w:rsidRPr="00950093">
        <w:t xml:space="preserve">№ </w:t>
      </w:r>
      <w:r w:rsidR="00950093" w:rsidRPr="00950093">
        <w:rPr>
          <w:u w:val="single"/>
        </w:rPr>
        <w:t>83</w:t>
      </w:r>
    </w:p>
    <w:p w:rsidR="00C53079" w:rsidRPr="00AD2797" w:rsidRDefault="00C53079" w:rsidP="00366B97">
      <w:pPr>
        <w:ind w:left="5040" w:right="15"/>
        <w:jc w:val="right"/>
        <w:rPr>
          <w:sz w:val="28"/>
          <w:szCs w:val="28"/>
        </w:rPr>
      </w:pPr>
    </w:p>
    <w:p w:rsidR="00C53079" w:rsidRPr="00AD2797" w:rsidRDefault="00C53079" w:rsidP="00366B97">
      <w:pPr>
        <w:ind w:left="5040" w:right="15"/>
        <w:jc w:val="right"/>
        <w:rPr>
          <w:sz w:val="28"/>
          <w:szCs w:val="28"/>
        </w:rPr>
      </w:pPr>
    </w:p>
    <w:p w:rsidR="00C53079" w:rsidRPr="00AD2797" w:rsidRDefault="00C53079" w:rsidP="00366B97">
      <w:pPr>
        <w:ind w:left="5040" w:right="15"/>
        <w:jc w:val="right"/>
        <w:rPr>
          <w:sz w:val="28"/>
          <w:szCs w:val="28"/>
        </w:rPr>
      </w:pPr>
    </w:p>
    <w:p w:rsidR="00C53079" w:rsidRPr="00950093" w:rsidRDefault="00C53079" w:rsidP="00366B97">
      <w:pPr>
        <w:ind w:right="15"/>
        <w:jc w:val="center"/>
      </w:pPr>
      <w:r w:rsidRPr="00950093">
        <w:t>ПОЛОЖЕНИЕ</w:t>
      </w:r>
    </w:p>
    <w:p w:rsidR="00384C14" w:rsidRPr="00950093" w:rsidRDefault="00C53079" w:rsidP="00366B97">
      <w:pPr>
        <w:tabs>
          <w:tab w:val="left" w:pos="3960"/>
          <w:tab w:val="left" w:pos="4320"/>
          <w:tab w:val="left" w:pos="5220"/>
          <w:tab w:val="left" w:pos="6600"/>
        </w:tabs>
        <w:ind w:right="15"/>
        <w:jc w:val="center"/>
      </w:pPr>
      <w:r w:rsidRPr="00950093">
        <w:t>об организации и проведении</w:t>
      </w:r>
      <w:r w:rsidR="00384C14" w:rsidRPr="00950093">
        <w:t xml:space="preserve"> </w:t>
      </w:r>
    </w:p>
    <w:p w:rsidR="00384C14" w:rsidRPr="00950093" w:rsidRDefault="00384C14" w:rsidP="00366B97">
      <w:pPr>
        <w:tabs>
          <w:tab w:val="left" w:pos="3960"/>
          <w:tab w:val="left" w:pos="4320"/>
          <w:tab w:val="left" w:pos="5220"/>
          <w:tab w:val="left" w:pos="6600"/>
        </w:tabs>
        <w:ind w:right="15"/>
        <w:jc w:val="center"/>
      </w:pPr>
      <w:r w:rsidRPr="00950093">
        <w:t xml:space="preserve">смотра-конкурса на лучшее новогоднее оформление </w:t>
      </w:r>
    </w:p>
    <w:p w:rsidR="00C53079" w:rsidRPr="00950093" w:rsidRDefault="00C53079" w:rsidP="00366B97">
      <w:pPr>
        <w:tabs>
          <w:tab w:val="left" w:pos="3960"/>
          <w:tab w:val="left" w:pos="4320"/>
          <w:tab w:val="left" w:pos="5220"/>
          <w:tab w:val="left" w:pos="6600"/>
        </w:tabs>
        <w:ind w:right="15"/>
        <w:jc w:val="center"/>
      </w:pPr>
      <w:r w:rsidRPr="00950093">
        <w:t xml:space="preserve">на территории </w:t>
      </w:r>
      <w:r w:rsidR="00603E4E" w:rsidRPr="00950093">
        <w:t>Средневасюганского сельского поселения</w:t>
      </w:r>
    </w:p>
    <w:p w:rsidR="00C53079" w:rsidRPr="00950093" w:rsidRDefault="00C53079" w:rsidP="00366B97">
      <w:pPr>
        <w:tabs>
          <w:tab w:val="left" w:pos="3960"/>
          <w:tab w:val="left" w:pos="4320"/>
          <w:tab w:val="left" w:pos="5220"/>
          <w:tab w:val="left" w:pos="6600"/>
        </w:tabs>
        <w:ind w:right="15"/>
        <w:jc w:val="both"/>
      </w:pPr>
    </w:p>
    <w:p w:rsidR="00C53079" w:rsidRPr="00950093" w:rsidRDefault="00C53079" w:rsidP="00366B97">
      <w:pPr>
        <w:tabs>
          <w:tab w:val="left" w:pos="3960"/>
          <w:tab w:val="left" w:pos="4320"/>
          <w:tab w:val="left" w:pos="5220"/>
          <w:tab w:val="left" w:pos="6600"/>
        </w:tabs>
        <w:ind w:right="15"/>
        <w:jc w:val="center"/>
      </w:pPr>
      <w:r w:rsidRPr="00950093">
        <w:t>1. Общие положения</w:t>
      </w:r>
    </w:p>
    <w:p w:rsidR="00C53079" w:rsidRPr="00AD2797" w:rsidRDefault="00C53079" w:rsidP="00366B97">
      <w:pPr>
        <w:tabs>
          <w:tab w:val="left" w:pos="3960"/>
          <w:tab w:val="left" w:pos="4320"/>
          <w:tab w:val="left" w:pos="5220"/>
          <w:tab w:val="left" w:pos="6600"/>
        </w:tabs>
        <w:ind w:left="-120" w:right="15"/>
        <w:jc w:val="both"/>
        <w:rPr>
          <w:sz w:val="28"/>
          <w:szCs w:val="28"/>
        </w:rPr>
      </w:pPr>
    </w:p>
    <w:p w:rsidR="00603E4E" w:rsidRPr="00950093" w:rsidRDefault="0058629F" w:rsidP="0058629F">
      <w:pPr>
        <w:tabs>
          <w:tab w:val="left" w:pos="3960"/>
          <w:tab w:val="left" w:pos="4320"/>
          <w:tab w:val="left" w:pos="5220"/>
          <w:tab w:val="left" w:pos="6600"/>
        </w:tabs>
        <w:ind w:right="15"/>
        <w:jc w:val="both"/>
      </w:pPr>
      <w:r>
        <w:t xml:space="preserve">     </w:t>
      </w:r>
      <w:r w:rsidR="00C53079" w:rsidRPr="00950093">
        <w:t xml:space="preserve">1.1. Настоящее Положение определяет порядок организации и проведения смотра-конкурса на </w:t>
      </w:r>
      <w:r w:rsidR="00004FC1" w:rsidRPr="00950093">
        <w:t xml:space="preserve">лучшее новогоднее оформление </w:t>
      </w:r>
      <w:r w:rsidR="00603E4E" w:rsidRPr="00950093">
        <w:t>среди муниципальных учреждений, индивидуальных предпринимателей, жителей поселения,  на территории Средневасюганского сельского поселения.</w:t>
      </w:r>
    </w:p>
    <w:p w:rsidR="00E512F9" w:rsidRPr="00950093" w:rsidRDefault="0058629F" w:rsidP="00E512F9">
      <w:pPr>
        <w:tabs>
          <w:tab w:val="left" w:pos="3960"/>
          <w:tab w:val="left" w:pos="4320"/>
          <w:tab w:val="left" w:pos="5220"/>
          <w:tab w:val="left" w:pos="6600"/>
        </w:tabs>
        <w:ind w:right="15"/>
        <w:jc w:val="both"/>
      </w:pPr>
      <w:r>
        <w:t xml:space="preserve">     </w:t>
      </w:r>
      <w:r w:rsidR="00C53079" w:rsidRPr="00950093">
        <w:t xml:space="preserve">1.2. </w:t>
      </w:r>
      <w:r w:rsidR="00004FC1" w:rsidRPr="00950093">
        <w:t>Конкурс проводится в целях</w:t>
      </w:r>
      <w:r w:rsidR="00AD2797" w:rsidRPr="00950093">
        <w:t xml:space="preserve"> повышения эстетической выразительности фасадов, витрин, киосков, </w:t>
      </w:r>
      <w:r w:rsidR="00E512F9" w:rsidRPr="00950093">
        <w:t>и частных подворий,</w:t>
      </w:r>
      <w:r w:rsidR="00AD2797" w:rsidRPr="00950093">
        <w:t xml:space="preserve"> организаций, создания праздничного образа </w:t>
      </w:r>
      <w:r w:rsidR="00E512F9" w:rsidRPr="00950093">
        <w:t>Средневасюганского сельского поселения</w:t>
      </w:r>
    </w:p>
    <w:p w:rsidR="00950093" w:rsidRDefault="00AD2797" w:rsidP="00950093">
      <w:pPr>
        <w:tabs>
          <w:tab w:val="left" w:pos="3960"/>
          <w:tab w:val="left" w:pos="4320"/>
          <w:tab w:val="left" w:pos="5220"/>
          <w:tab w:val="left" w:pos="6600"/>
        </w:tabs>
        <w:ind w:left="-120" w:right="15" w:firstLine="687"/>
        <w:jc w:val="both"/>
      </w:pPr>
      <w:r w:rsidRPr="00950093">
        <w:t xml:space="preserve">в преддверии новогодних и рождественских праздников, обустройства прилегающей к предприятиям территории, создания праздничной атмосферы. </w:t>
      </w:r>
      <w:r w:rsidR="00004FC1" w:rsidRPr="00950093">
        <w:t xml:space="preserve">  </w:t>
      </w:r>
    </w:p>
    <w:p w:rsidR="00C53079" w:rsidRPr="00950093" w:rsidRDefault="0058629F" w:rsidP="00950093">
      <w:pPr>
        <w:tabs>
          <w:tab w:val="left" w:pos="3960"/>
          <w:tab w:val="left" w:pos="4320"/>
          <w:tab w:val="left" w:pos="5220"/>
          <w:tab w:val="left" w:pos="6600"/>
        </w:tabs>
        <w:ind w:right="15"/>
        <w:jc w:val="both"/>
      </w:pPr>
      <w:r>
        <w:t xml:space="preserve">   </w:t>
      </w:r>
      <w:r w:rsidR="00004FC1" w:rsidRPr="00950093">
        <w:t>1.3. Задачами</w:t>
      </w:r>
      <w:r w:rsidR="00C53079" w:rsidRPr="00950093">
        <w:t xml:space="preserve"> Конкурса</w:t>
      </w:r>
      <w:r w:rsidR="00004FC1" w:rsidRPr="00950093">
        <w:t xml:space="preserve"> являются</w:t>
      </w:r>
      <w:r w:rsidR="00C53079" w:rsidRPr="00950093">
        <w:t>:</w:t>
      </w:r>
    </w:p>
    <w:p w:rsidR="00004FC1" w:rsidRPr="00950093" w:rsidRDefault="00004FC1" w:rsidP="00366B97">
      <w:pPr>
        <w:ind w:left="-120" w:right="15" w:firstLine="687"/>
        <w:jc w:val="both"/>
      </w:pPr>
      <w:r w:rsidRPr="00950093">
        <w:t xml:space="preserve">- привлечение организаций, индивидуальных предпринимателей </w:t>
      </w:r>
      <w:r w:rsidR="00E512F9" w:rsidRPr="00950093">
        <w:t xml:space="preserve">и частных лиц, </w:t>
      </w:r>
      <w:r w:rsidRPr="00950093">
        <w:t xml:space="preserve">к оформлению и украшению </w:t>
      </w:r>
      <w:r w:rsidR="00E512F9" w:rsidRPr="00950093">
        <w:t xml:space="preserve">фасадов, </w:t>
      </w:r>
      <w:r w:rsidRPr="00950093">
        <w:t xml:space="preserve">объектов торговли, </w:t>
      </w:r>
      <w:r w:rsidR="00E512F9" w:rsidRPr="00950093">
        <w:t>и частных подворий,</w:t>
      </w:r>
      <w:r w:rsidRPr="00950093">
        <w:t xml:space="preserve"> с отражением тематики новогодних и рождественских праздников;</w:t>
      </w:r>
    </w:p>
    <w:p w:rsidR="00004FC1" w:rsidRPr="00950093" w:rsidRDefault="00004FC1" w:rsidP="00366B97">
      <w:pPr>
        <w:ind w:left="-120" w:right="15" w:firstLine="687"/>
        <w:jc w:val="both"/>
      </w:pPr>
      <w:r w:rsidRPr="00950093">
        <w:t xml:space="preserve">- улучшение санитарного содержания </w:t>
      </w:r>
      <w:r w:rsidR="00042EC5" w:rsidRPr="00950093">
        <w:t xml:space="preserve"> и благоустройство </w:t>
      </w:r>
      <w:r w:rsidRPr="00950093">
        <w:t>встроенных помещ</w:t>
      </w:r>
      <w:r w:rsidR="00E512F9" w:rsidRPr="00950093">
        <w:t>ений, отдельно стоящих зданий</w:t>
      </w:r>
      <w:r w:rsidRPr="00950093">
        <w:t xml:space="preserve">, киосков, </w:t>
      </w:r>
      <w:r w:rsidR="00E512F9" w:rsidRPr="00950093">
        <w:t>объектов</w:t>
      </w:r>
      <w:r w:rsidRPr="00950093">
        <w:t xml:space="preserve"> торговли,</w:t>
      </w:r>
      <w:r w:rsidR="00E512F9" w:rsidRPr="00950093">
        <w:t xml:space="preserve"> частных подворий,</w:t>
      </w:r>
      <w:r w:rsidRPr="00950093">
        <w:t xml:space="preserve"> и/или прилегающих к ним территорий,</w:t>
      </w:r>
      <w:r w:rsidR="00E512F9" w:rsidRPr="00950093">
        <w:t xml:space="preserve"> Средневасюганского сельского поселения;</w:t>
      </w:r>
    </w:p>
    <w:p w:rsidR="00C53079" w:rsidRPr="00950093" w:rsidRDefault="00C53079" w:rsidP="00366B97">
      <w:pPr>
        <w:ind w:left="-120" w:right="15" w:firstLine="687"/>
        <w:jc w:val="both"/>
      </w:pPr>
      <w:r w:rsidRPr="00950093">
        <w:t>- определение победителей Конкурса и их награждение.</w:t>
      </w:r>
    </w:p>
    <w:p w:rsidR="00C53079" w:rsidRPr="00950093" w:rsidRDefault="00C53079" w:rsidP="00366B97">
      <w:pPr>
        <w:ind w:left="-120" w:right="15" w:firstLine="480"/>
        <w:jc w:val="both"/>
      </w:pPr>
    </w:p>
    <w:p w:rsidR="001A0F71" w:rsidRPr="00950093" w:rsidRDefault="001A0F71" w:rsidP="00366B97">
      <w:pPr>
        <w:ind w:left="-120" w:right="15" w:firstLine="480"/>
        <w:jc w:val="center"/>
      </w:pPr>
      <w:r w:rsidRPr="00950093">
        <w:t>2. Участники Конкурса</w:t>
      </w:r>
    </w:p>
    <w:p w:rsidR="001A0F71" w:rsidRPr="00950093" w:rsidRDefault="001A0F71" w:rsidP="00366B97">
      <w:pPr>
        <w:ind w:left="-120" w:right="15" w:firstLine="480"/>
        <w:jc w:val="both"/>
      </w:pPr>
    </w:p>
    <w:p w:rsidR="001A0F71" w:rsidRPr="00950093" w:rsidRDefault="001A0F71" w:rsidP="00366B97">
      <w:pPr>
        <w:ind w:left="-120" w:right="15" w:firstLine="480"/>
        <w:jc w:val="both"/>
      </w:pPr>
      <w:r w:rsidRPr="00950093">
        <w:t>Участниками Конкурса могут быть организации всех форм собственности, индивидуальные предприниматели, жители</w:t>
      </w:r>
      <w:r w:rsidR="00E512F9" w:rsidRPr="00950093">
        <w:t>,</w:t>
      </w:r>
      <w:r w:rsidR="00620336" w:rsidRPr="00950093">
        <w:t xml:space="preserve"> </w:t>
      </w:r>
      <w:proofErr w:type="spellStart"/>
      <w:r w:rsidR="00E512F9" w:rsidRPr="00950093">
        <w:t>Средневсюганского</w:t>
      </w:r>
      <w:proofErr w:type="spellEnd"/>
      <w:r w:rsidR="00E512F9" w:rsidRPr="00950093">
        <w:t xml:space="preserve"> сельского поселения</w:t>
      </w:r>
      <w:proofErr w:type="gramStart"/>
      <w:r w:rsidR="00E512F9" w:rsidRPr="00950093">
        <w:t xml:space="preserve"> </w:t>
      </w:r>
      <w:r w:rsidRPr="00950093">
        <w:t>.</w:t>
      </w:r>
      <w:proofErr w:type="gramEnd"/>
      <w:r w:rsidRPr="00950093">
        <w:t xml:space="preserve"> </w:t>
      </w:r>
    </w:p>
    <w:p w:rsidR="001A0F71" w:rsidRPr="00950093" w:rsidRDefault="001A0F71" w:rsidP="00366B97">
      <w:pPr>
        <w:ind w:left="-120" w:right="15" w:firstLine="480"/>
        <w:jc w:val="both"/>
      </w:pPr>
    </w:p>
    <w:p w:rsidR="001A0F71" w:rsidRPr="00950093" w:rsidRDefault="00C53079" w:rsidP="00366B97">
      <w:pPr>
        <w:tabs>
          <w:tab w:val="left" w:pos="567"/>
        </w:tabs>
        <w:ind w:left="-120"/>
        <w:jc w:val="both"/>
      </w:pPr>
      <w:r w:rsidRPr="00950093">
        <w:t xml:space="preserve">        </w:t>
      </w:r>
    </w:p>
    <w:p w:rsidR="001A0F71" w:rsidRPr="00950093" w:rsidRDefault="00E512F9" w:rsidP="00366B97">
      <w:pPr>
        <w:tabs>
          <w:tab w:val="left" w:pos="567"/>
        </w:tabs>
        <w:ind w:left="-120"/>
        <w:jc w:val="center"/>
      </w:pPr>
      <w:r w:rsidRPr="00950093">
        <w:t>3</w:t>
      </w:r>
      <w:r w:rsidR="00C43BB1" w:rsidRPr="00950093">
        <w:t>. Критерии оценки объектов – участников Конкурса</w:t>
      </w:r>
    </w:p>
    <w:p w:rsidR="00C43BB1" w:rsidRPr="00950093" w:rsidRDefault="00C43BB1" w:rsidP="00366B97">
      <w:pPr>
        <w:tabs>
          <w:tab w:val="left" w:pos="567"/>
        </w:tabs>
        <w:ind w:left="-120"/>
        <w:jc w:val="center"/>
      </w:pPr>
    </w:p>
    <w:p w:rsidR="00C43BB1" w:rsidRPr="00950093" w:rsidRDefault="00E512F9" w:rsidP="00E512F9">
      <w:pPr>
        <w:tabs>
          <w:tab w:val="left" w:pos="567"/>
        </w:tabs>
        <w:ind w:left="-120" w:firstLine="687"/>
        <w:jc w:val="both"/>
      </w:pPr>
      <w:r w:rsidRPr="00950093">
        <w:t>3</w:t>
      </w:r>
      <w:r w:rsidR="00C43BB1" w:rsidRPr="00950093">
        <w:t>.1. Оценка объектов производится Конкурсной комиссией.</w:t>
      </w:r>
    </w:p>
    <w:p w:rsidR="00C43BB1" w:rsidRPr="00950093" w:rsidRDefault="00E512F9" w:rsidP="00366B97">
      <w:pPr>
        <w:tabs>
          <w:tab w:val="left" w:pos="567"/>
        </w:tabs>
        <w:ind w:left="-120" w:firstLine="687"/>
        <w:jc w:val="both"/>
      </w:pPr>
      <w:r w:rsidRPr="00950093">
        <w:t>3</w:t>
      </w:r>
      <w:r w:rsidR="00C43BB1" w:rsidRPr="00950093">
        <w:t>.3. Состав Конкурсной комиссии определяется администраци</w:t>
      </w:r>
      <w:r w:rsidR="00007F1D" w:rsidRPr="00950093">
        <w:t>ей</w:t>
      </w:r>
      <w:r w:rsidR="00C43BB1" w:rsidRPr="00950093">
        <w:t xml:space="preserve"> </w:t>
      </w:r>
      <w:r w:rsidR="0021163A" w:rsidRPr="00950093">
        <w:t>Средневасюганского сельского поселения.</w:t>
      </w:r>
    </w:p>
    <w:p w:rsidR="00D35A07" w:rsidRPr="00950093" w:rsidRDefault="0021163A" w:rsidP="00366B97">
      <w:pPr>
        <w:ind w:left="-120" w:right="15" w:firstLine="687"/>
        <w:jc w:val="both"/>
      </w:pPr>
      <w:r w:rsidRPr="00950093">
        <w:t>3</w:t>
      </w:r>
      <w:r w:rsidR="00C43BB1" w:rsidRPr="00950093">
        <w:t xml:space="preserve">.4. Конкурсная комиссия проводит оценку конкурсных объектов по </w:t>
      </w:r>
      <w:r w:rsidR="00D35A07" w:rsidRPr="00950093">
        <w:t xml:space="preserve">следующим критериям: </w:t>
      </w:r>
    </w:p>
    <w:p w:rsidR="00C43BB1" w:rsidRPr="00950093" w:rsidRDefault="00C43BB1" w:rsidP="00366B97">
      <w:pPr>
        <w:ind w:left="-120" w:right="15" w:firstLine="687"/>
        <w:jc w:val="both"/>
      </w:pPr>
      <w:r w:rsidRPr="00950093">
        <w:t xml:space="preserve">- за внешнее санитарно-техническое состояние и содержание конкурсного объекта – от 1 до </w:t>
      </w:r>
      <w:r w:rsidR="0021163A" w:rsidRPr="00950093">
        <w:t>5</w:t>
      </w:r>
      <w:r w:rsidRPr="00950093">
        <w:t xml:space="preserve"> баллов;</w:t>
      </w:r>
    </w:p>
    <w:p w:rsidR="00C43BB1" w:rsidRPr="00950093" w:rsidRDefault="00C43BB1" w:rsidP="00366B97">
      <w:pPr>
        <w:ind w:left="-120" w:right="15" w:firstLine="687"/>
        <w:jc w:val="both"/>
      </w:pPr>
      <w:r w:rsidRPr="00950093">
        <w:t xml:space="preserve">- наличие различных праздничных светотехнических </w:t>
      </w:r>
      <w:r w:rsidR="0021163A" w:rsidRPr="00950093">
        <w:t>– от 1 до 10</w:t>
      </w:r>
      <w:r w:rsidRPr="00950093">
        <w:t xml:space="preserve"> баллов;</w:t>
      </w:r>
    </w:p>
    <w:p w:rsidR="00C43BB1" w:rsidRPr="00950093" w:rsidRDefault="00C43BB1" w:rsidP="00366B97">
      <w:pPr>
        <w:ind w:left="-120" w:right="15" w:firstLine="687"/>
        <w:jc w:val="both"/>
      </w:pPr>
      <w:r w:rsidRPr="00950093">
        <w:t xml:space="preserve">- </w:t>
      </w:r>
      <w:r w:rsidR="0021163A" w:rsidRPr="00950093">
        <w:t>эстетика и дизайн оформления оконных витрин элементами новогодней тематике – от 1 до 10 баллов;</w:t>
      </w:r>
    </w:p>
    <w:p w:rsidR="0021163A" w:rsidRPr="00950093" w:rsidRDefault="0021163A" w:rsidP="00366B97">
      <w:pPr>
        <w:ind w:left="-120" w:right="15" w:firstLine="687"/>
        <w:jc w:val="both"/>
      </w:pPr>
      <w:r w:rsidRPr="00950093">
        <w:lastRenderedPageBreak/>
        <w:t>- наличие украшенной новогодней ёли – от 1 до 5 баллов;</w:t>
      </w:r>
    </w:p>
    <w:p w:rsidR="0021163A" w:rsidRPr="00950093" w:rsidRDefault="0021163A" w:rsidP="0021163A">
      <w:pPr>
        <w:ind w:left="-120" w:right="15" w:firstLine="687"/>
        <w:jc w:val="both"/>
      </w:pPr>
      <w:r w:rsidRPr="00950093">
        <w:t>- наличие новогодней скульптуры из снега (льда) – от 1 до 5 баллов;</w:t>
      </w:r>
    </w:p>
    <w:p w:rsidR="00D35A07" w:rsidRPr="00950093" w:rsidRDefault="00D35A07" w:rsidP="00366B97">
      <w:pPr>
        <w:tabs>
          <w:tab w:val="left" w:pos="567"/>
        </w:tabs>
        <w:ind w:left="-120" w:firstLine="687"/>
        <w:jc w:val="both"/>
      </w:pPr>
      <w:r w:rsidRPr="00950093">
        <w:t>- применение новогодней и рождественской символики при оформлении – от 1 до 10 баллов;</w:t>
      </w:r>
    </w:p>
    <w:p w:rsidR="00042EC5" w:rsidRPr="00950093" w:rsidRDefault="00042EC5" w:rsidP="00042EC5">
      <w:pPr>
        <w:tabs>
          <w:tab w:val="left" w:pos="567"/>
        </w:tabs>
        <w:ind w:left="-120" w:firstLine="687"/>
        <w:jc w:val="both"/>
      </w:pPr>
    </w:p>
    <w:p w:rsidR="00C43BB1" w:rsidRPr="00950093" w:rsidRDefault="00950093" w:rsidP="00366B97">
      <w:pPr>
        <w:tabs>
          <w:tab w:val="left" w:pos="567"/>
        </w:tabs>
        <w:ind w:left="-120"/>
        <w:jc w:val="center"/>
      </w:pPr>
      <w:r>
        <w:t>4</w:t>
      </w:r>
      <w:r w:rsidR="004F5DFB" w:rsidRPr="00950093">
        <w:t>.  Подведение итогов Конкурса и награждение победителей</w:t>
      </w:r>
    </w:p>
    <w:p w:rsidR="004F5DFB" w:rsidRPr="00950093" w:rsidRDefault="004F5DFB" w:rsidP="00366B97">
      <w:pPr>
        <w:tabs>
          <w:tab w:val="left" w:pos="567"/>
        </w:tabs>
        <w:ind w:left="-120"/>
        <w:jc w:val="center"/>
      </w:pPr>
    </w:p>
    <w:p w:rsidR="004F5DFB" w:rsidRPr="00950093" w:rsidRDefault="00950093" w:rsidP="00366B97">
      <w:pPr>
        <w:tabs>
          <w:tab w:val="left" w:pos="567"/>
        </w:tabs>
        <w:ind w:left="-120" w:firstLine="687"/>
        <w:jc w:val="both"/>
      </w:pPr>
      <w:r>
        <w:t>4</w:t>
      </w:r>
      <w:r w:rsidR="00B24051" w:rsidRPr="00950093">
        <w:t>.1.</w:t>
      </w:r>
      <w:r w:rsidR="00007F1D" w:rsidRPr="00950093">
        <w:t>Победителями К</w:t>
      </w:r>
      <w:r w:rsidR="004F5DFB" w:rsidRPr="00950093">
        <w:t>онкурса признаются участники, набравшие наибольшее количество баллов, по установленным настоящим Положением критериям оценки. При равенстве количества баллов участников конкурса решение принимается большинство</w:t>
      </w:r>
      <w:r w:rsidR="00007F1D" w:rsidRPr="00950093">
        <w:t>м</w:t>
      </w:r>
      <w:r w:rsidR="004F5DFB" w:rsidRPr="00950093">
        <w:t xml:space="preserve"> голосов членов Конкурсной комиссии. При равенстве голосов председатель обладает правом решающего голоса. </w:t>
      </w:r>
    </w:p>
    <w:p w:rsidR="0058629F" w:rsidRPr="00950093" w:rsidRDefault="00950093" w:rsidP="0058629F">
      <w:pPr>
        <w:tabs>
          <w:tab w:val="left" w:pos="567"/>
        </w:tabs>
        <w:ind w:left="-120" w:firstLine="687"/>
        <w:jc w:val="both"/>
      </w:pPr>
      <w:r>
        <w:t>4.2</w:t>
      </w:r>
      <w:r w:rsidR="00B24051" w:rsidRPr="00950093">
        <w:t>.</w:t>
      </w:r>
      <w:r w:rsidR="004F5DFB" w:rsidRPr="00950093">
        <w:t xml:space="preserve">Итоги конкурса объявляются </w:t>
      </w:r>
      <w:r w:rsidR="002F04A6" w:rsidRPr="00950093">
        <w:t>2</w:t>
      </w:r>
      <w:r w:rsidR="006D3296" w:rsidRPr="00950093">
        <w:t>5.12.2018, комиссией утвержденной приложением № 2 настоящего распоряжения. После коллективного осмотра объектов, принимающих участие в смотре – конкурсе. Смотр провести 25.12.2018 с 15.00 о 17.00 часов.</w:t>
      </w:r>
    </w:p>
    <w:p w:rsidR="006D3296" w:rsidRPr="00950093" w:rsidRDefault="00950093" w:rsidP="0058629F">
      <w:pPr>
        <w:ind w:left="-120" w:firstLine="687"/>
        <w:jc w:val="both"/>
      </w:pPr>
      <w:r>
        <w:t>4.3</w:t>
      </w:r>
      <w:r w:rsidR="00B24051" w:rsidRPr="00950093">
        <w:t>.</w:t>
      </w:r>
      <w:r w:rsidR="00042EC5" w:rsidRPr="00950093">
        <w:t>П</w:t>
      </w:r>
      <w:r w:rsidR="006D3296" w:rsidRPr="00950093">
        <w:t>обедители смотра – конкурса награждаются дипломом (грамотой).</w:t>
      </w:r>
      <w:bookmarkStart w:id="0" w:name="_GoBack"/>
      <w:bookmarkEnd w:id="0"/>
    </w:p>
    <w:p w:rsidR="0012348C" w:rsidRPr="00950093" w:rsidRDefault="00950093" w:rsidP="00366B97">
      <w:pPr>
        <w:ind w:left="-120" w:right="15" w:firstLine="687"/>
        <w:jc w:val="both"/>
      </w:pPr>
      <w:r>
        <w:t>4.4</w:t>
      </w:r>
      <w:r w:rsidR="00B24051" w:rsidRPr="00950093">
        <w:t>.</w:t>
      </w:r>
      <w:r w:rsidR="0012348C" w:rsidRPr="00950093">
        <w:t>Награждение победителей Конкурса производ</w:t>
      </w:r>
      <w:r w:rsidR="003A7730">
        <w:t>ится в торжественной обстановке.</w:t>
      </w:r>
      <w:r w:rsidR="001957F6">
        <w:t xml:space="preserve"> </w:t>
      </w:r>
      <w:r w:rsidR="0012348C" w:rsidRPr="00950093">
        <w:t xml:space="preserve"> </w:t>
      </w:r>
    </w:p>
    <w:p w:rsidR="00C53079" w:rsidRPr="00950093" w:rsidRDefault="00C53079" w:rsidP="00366B97">
      <w:pPr>
        <w:pStyle w:val="a3"/>
        <w:spacing w:before="0" w:beforeAutospacing="0" w:after="0" w:afterAutospacing="0"/>
        <w:ind w:left="-120" w:firstLine="687"/>
        <w:jc w:val="both"/>
      </w:pPr>
    </w:p>
    <w:p w:rsidR="00C53079" w:rsidRPr="00950093" w:rsidRDefault="00C53079" w:rsidP="00366B97">
      <w:pPr>
        <w:pStyle w:val="a3"/>
        <w:spacing w:before="0" w:beforeAutospacing="0" w:after="0" w:afterAutospacing="0"/>
        <w:ind w:left="-120" w:firstLine="687"/>
        <w:jc w:val="both"/>
      </w:pPr>
    </w:p>
    <w:p w:rsidR="00034112" w:rsidRDefault="007E7BF9" w:rsidP="00366B97">
      <w:pPr>
        <w:tabs>
          <w:tab w:val="left" w:pos="708"/>
          <w:tab w:val="left" w:pos="3930"/>
        </w:tabs>
        <w:jc w:val="both"/>
      </w:pPr>
      <w:r w:rsidRPr="00950093">
        <w:t xml:space="preserve"> </w:t>
      </w: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286B22" w:rsidRDefault="00286B22" w:rsidP="00366B97">
      <w:pPr>
        <w:tabs>
          <w:tab w:val="left" w:pos="708"/>
          <w:tab w:val="left" w:pos="3930"/>
        </w:tabs>
        <w:jc w:val="both"/>
      </w:pPr>
    </w:p>
    <w:p w:rsidR="001957F6" w:rsidRDefault="001957F6" w:rsidP="00286B22">
      <w:pPr>
        <w:pStyle w:val="ab"/>
        <w:jc w:val="right"/>
      </w:pPr>
    </w:p>
    <w:p w:rsidR="00286B22" w:rsidRPr="00F4336D" w:rsidRDefault="00286B22" w:rsidP="00286B22">
      <w:pPr>
        <w:pStyle w:val="ab"/>
        <w:jc w:val="right"/>
      </w:pPr>
      <w:r w:rsidRPr="00F4336D">
        <w:lastRenderedPageBreak/>
        <w:t>Приложение № 2</w:t>
      </w:r>
    </w:p>
    <w:p w:rsidR="00286B22" w:rsidRPr="00F4336D" w:rsidRDefault="00286B22" w:rsidP="00286B22">
      <w:pPr>
        <w:pStyle w:val="ab"/>
        <w:jc w:val="right"/>
      </w:pPr>
      <w:r>
        <w:t>к</w:t>
      </w:r>
      <w:r w:rsidRPr="00F4336D">
        <w:t xml:space="preserve"> распоряжению Администрации</w:t>
      </w:r>
    </w:p>
    <w:p w:rsidR="00286B22" w:rsidRPr="00F4336D" w:rsidRDefault="00286B22" w:rsidP="00286B22">
      <w:pPr>
        <w:pStyle w:val="ab"/>
        <w:jc w:val="right"/>
      </w:pPr>
      <w:r w:rsidRPr="00F4336D">
        <w:t>Средневасюганского сельского</w:t>
      </w:r>
    </w:p>
    <w:p w:rsidR="00286B22" w:rsidRDefault="00286B22" w:rsidP="00286B22">
      <w:pPr>
        <w:pStyle w:val="ab"/>
        <w:jc w:val="right"/>
      </w:pPr>
      <w:r>
        <w:t>п</w:t>
      </w:r>
      <w:r w:rsidRPr="00F4336D">
        <w:t>оселения от</w:t>
      </w:r>
      <w:r>
        <w:t xml:space="preserve"> 17.12.2017 </w:t>
      </w:r>
      <w:r w:rsidRPr="00F4336D">
        <w:t xml:space="preserve">№ </w:t>
      </w:r>
      <w:r>
        <w:t>83</w:t>
      </w:r>
    </w:p>
    <w:p w:rsidR="00286B22" w:rsidRPr="00F4336D" w:rsidRDefault="00286B22" w:rsidP="00286B22">
      <w:pPr>
        <w:pStyle w:val="ab"/>
        <w:jc w:val="right"/>
      </w:pPr>
    </w:p>
    <w:p w:rsidR="00286B22" w:rsidRPr="003556B4" w:rsidRDefault="00286B22" w:rsidP="00286B22">
      <w:pPr>
        <w:pStyle w:val="ab"/>
        <w:jc w:val="center"/>
        <w:rPr>
          <w:b/>
        </w:rPr>
      </w:pPr>
      <w:r w:rsidRPr="003556B4">
        <w:rPr>
          <w:b/>
        </w:rPr>
        <w:t xml:space="preserve">Состав </w:t>
      </w:r>
    </w:p>
    <w:p w:rsidR="00286B22" w:rsidRPr="003556B4" w:rsidRDefault="00286B22" w:rsidP="00286B22">
      <w:pPr>
        <w:pStyle w:val="ab"/>
        <w:jc w:val="center"/>
        <w:rPr>
          <w:b/>
        </w:rPr>
      </w:pPr>
      <w:r w:rsidRPr="003556B4">
        <w:rPr>
          <w:b/>
        </w:rPr>
        <w:t xml:space="preserve">конкурсной комиссии по проведению смотра </w:t>
      </w:r>
      <w:proofErr w:type="gramStart"/>
      <w:r w:rsidRPr="003556B4">
        <w:rPr>
          <w:b/>
        </w:rPr>
        <w:t>-к</w:t>
      </w:r>
      <w:proofErr w:type="gramEnd"/>
      <w:r w:rsidRPr="003556B4">
        <w:rPr>
          <w:b/>
        </w:rPr>
        <w:t>онкурса на лучш</w:t>
      </w:r>
      <w:r>
        <w:rPr>
          <w:b/>
        </w:rPr>
        <w:t>ее новогоднее оформление на территории Средневасюганского сельского поселения</w:t>
      </w:r>
    </w:p>
    <w:p w:rsidR="00286B22" w:rsidRPr="00F4336D" w:rsidRDefault="00286B22" w:rsidP="00286B22"/>
    <w:p w:rsidR="0058629F" w:rsidRDefault="00286B22" w:rsidP="00286B22">
      <w:r>
        <w:t xml:space="preserve">Председатель комиссии  -  </w:t>
      </w:r>
      <w:r w:rsidRPr="00F4336D">
        <w:t>Глава администрации -   А. К. Русаков</w:t>
      </w:r>
    </w:p>
    <w:p w:rsidR="00286B22" w:rsidRDefault="00286B22" w:rsidP="00286B22">
      <w:r w:rsidRPr="00F4336D">
        <w:br/>
      </w:r>
      <w:r>
        <w:t xml:space="preserve">Члены комиссии: </w:t>
      </w:r>
    </w:p>
    <w:p w:rsidR="0058629F" w:rsidRDefault="0058629F" w:rsidP="00286B22"/>
    <w:p w:rsidR="0058629F" w:rsidRDefault="00286B22" w:rsidP="00286B22">
      <w:r w:rsidRPr="00F4336D">
        <w:t xml:space="preserve">Депутат сельского поселения         </w:t>
      </w:r>
      <w:r>
        <w:t xml:space="preserve">                         </w:t>
      </w:r>
      <w:r w:rsidRPr="00F4336D">
        <w:t xml:space="preserve">    Н. Ю. Каримова</w:t>
      </w:r>
    </w:p>
    <w:p w:rsidR="00286B22" w:rsidRDefault="00286B22" w:rsidP="00286B22">
      <w:r w:rsidRPr="00F4336D">
        <w:br/>
        <w:t xml:space="preserve">Депутат   сельского поселения                 </w:t>
      </w:r>
      <w:r>
        <w:t xml:space="preserve">              </w:t>
      </w:r>
      <w:r w:rsidRPr="00F4336D">
        <w:t xml:space="preserve">     С. И. Малицкая</w:t>
      </w:r>
    </w:p>
    <w:p w:rsidR="0058629F" w:rsidRPr="00F4336D" w:rsidRDefault="0058629F" w:rsidP="00286B22"/>
    <w:p w:rsidR="00286B22" w:rsidRPr="00F4336D" w:rsidRDefault="0058629F" w:rsidP="00286B22">
      <w:r>
        <w:t xml:space="preserve">Художник – оформитель       </w:t>
      </w:r>
      <w:r w:rsidR="00286B22" w:rsidRPr="00F4336D">
        <w:t xml:space="preserve">             </w:t>
      </w:r>
      <w:r w:rsidR="00286B22">
        <w:t xml:space="preserve">               </w:t>
      </w:r>
      <w:r w:rsidR="00286B22" w:rsidRPr="00F4336D">
        <w:t xml:space="preserve">           О. Н. </w:t>
      </w:r>
      <w:proofErr w:type="spellStart"/>
      <w:r w:rsidR="00286B22" w:rsidRPr="00F4336D">
        <w:t>Овчарова</w:t>
      </w:r>
      <w:proofErr w:type="spellEnd"/>
    </w:p>
    <w:p w:rsidR="00286B22" w:rsidRPr="00950093" w:rsidRDefault="00286B22" w:rsidP="00366B97">
      <w:pPr>
        <w:tabs>
          <w:tab w:val="left" w:pos="708"/>
          <w:tab w:val="left" w:pos="3930"/>
        </w:tabs>
        <w:jc w:val="both"/>
      </w:pPr>
    </w:p>
    <w:sectPr w:rsidR="00286B22" w:rsidRPr="00950093" w:rsidSect="00034112"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DF" w:rsidRDefault="00563BDF" w:rsidP="00034112">
      <w:r>
        <w:separator/>
      </w:r>
    </w:p>
  </w:endnote>
  <w:endnote w:type="continuationSeparator" w:id="0">
    <w:p w:rsidR="00563BDF" w:rsidRDefault="00563BDF" w:rsidP="00034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DF" w:rsidRDefault="00563BDF" w:rsidP="00034112">
      <w:r>
        <w:separator/>
      </w:r>
    </w:p>
  </w:footnote>
  <w:footnote w:type="continuationSeparator" w:id="0">
    <w:p w:rsidR="00563BDF" w:rsidRDefault="00563BDF" w:rsidP="00034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4C6D"/>
    <w:multiLevelType w:val="hybridMultilevel"/>
    <w:tmpl w:val="70DC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079"/>
    <w:rsid w:val="00004FC1"/>
    <w:rsid w:val="00007F1D"/>
    <w:rsid w:val="00034112"/>
    <w:rsid w:val="00042EC5"/>
    <w:rsid w:val="00071B97"/>
    <w:rsid w:val="00074128"/>
    <w:rsid w:val="0007733A"/>
    <w:rsid w:val="00087C50"/>
    <w:rsid w:val="000F4B97"/>
    <w:rsid w:val="0012348C"/>
    <w:rsid w:val="00162F13"/>
    <w:rsid w:val="00180F20"/>
    <w:rsid w:val="001957F6"/>
    <w:rsid w:val="001A0F71"/>
    <w:rsid w:val="0021163A"/>
    <w:rsid w:val="002402C6"/>
    <w:rsid w:val="00263401"/>
    <w:rsid w:val="002853D5"/>
    <w:rsid w:val="00286B22"/>
    <w:rsid w:val="002F04A6"/>
    <w:rsid w:val="00353645"/>
    <w:rsid w:val="00366B97"/>
    <w:rsid w:val="00384C14"/>
    <w:rsid w:val="003A583C"/>
    <w:rsid w:val="003A7730"/>
    <w:rsid w:val="003B6D50"/>
    <w:rsid w:val="003D07F1"/>
    <w:rsid w:val="0042121F"/>
    <w:rsid w:val="0042280A"/>
    <w:rsid w:val="00440894"/>
    <w:rsid w:val="00442003"/>
    <w:rsid w:val="00474C90"/>
    <w:rsid w:val="004C51A4"/>
    <w:rsid w:val="004D209A"/>
    <w:rsid w:val="004F5DFB"/>
    <w:rsid w:val="00563BDF"/>
    <w:rsid w:val="00573FEA"/>
    <w:rsid w:val="0058629F"/>
    <w:rsid w:val="005F2423"/>
    <w:rsid w:val="00603E4E"/>
    <w:rsid w:val="00620336"/>
    <w:rsid w:val="006436CE"/>
    <w:rsid w:val="006C257A"/>
    <w:rsid w:val="006D266B"/>
    <w:rsid w:val="006D3296"/>
    <w:rsid w:val="006E33AD"/>
    <w:rsid w:val="00707D1D"/>
    <w:rsid w:val="00741DB8"/>
    <w:rsid w:val="0075284D"/>
    <w:rsid w:val="0075401C"/>
    <w:rsid w:val="00781C31"/>
    <w:rsid w:val="007C3A5C"/>
    <w:rsid w:val="007E7BF9"/>
    <w:rsid w:val="007F46A2"/>
    <w:rsid w:val="00861528"/>
    <w:rsid w:val="008718A8"/>
    <w:rsid w:val="00872C5C"/>
    <w:rsid w:val="008B48EB"/>
    <w:rsid w:val="008E5D44"/>
    <w:rsid w:val="009327EA"/>
    <w:rsid w:val="00950093"/>
    <w:rsid w:val="00953DAE"/>
    <w:rsid w:val="009A08E4"/>
    <w:rsid w:val="009A59C3"/>
    <w:rsid w:val="00AC4A1F"/>
    <w:rsid w:val="00AD2797"/>
    <w:rsid w:val="00AE0273"/>
    <w:rsid w:val="00B24051"/>
    <w:rsid w:val="00B4390B"/>
    <w:rsid w:val="00B54147"/>
    <w:rsid w:val="00BC29E0"/>
    <w:rsid w:val="00BC7B60"/>
    <w:rsid w:val="00BE256C"/>
    <w:rsid w:val="00C375E1"/>
    <w:rsid w:val="00C43BB1"/>
    <w:rsid w:val="00C53079"/>
    <w:rsid w:val="00C905F8"/>
    <w:rsid w:val="00CF284F"/>
    <w:rsid w:val="00D35A07"/>
    <w:rsid w:val="00DF08F2"/>
    <w:rsid w:val="00DF446C"/>
    <w:rsid w:val="00E25C6A"/>
    <w:rsid w:val="00E4038E"/>
    <w:rsid w:val="00E512F9"/>
    <w:rsid w:val="00E868D5"/>
    <w:rsid w:val="00E94AF5"/>
    <w:rsid w:val="00EE1485"/>
    <w:rsid w:val="00EF3B86"/>
    <w:rsid w:val="00FB46E6"/>
    <w:rsid w:val="00FD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7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07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53079"/>
    <w:rPr>
      <w:b/>
      <w:bCs/>
    </w:rPr>
  </w:style>
  <w:style w:type="paragraph" w:styleId="a5">
    <w:name w:val="header"/>
    <w:basedOn w:val="a"/>
    <w:link w:val="a6"/>
    <w:uiPriority w:val="99"/>
    <w:unhideWhenUsed/>
    <w:rsid w:val="000341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112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41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112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20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0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03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7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07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53079"/>
    <w:rPr>
      <w:b/>
      <w:bCs/>
    </w:rPr>
  </w:style>
  <w:style w:type="paragraph" w:styleId="a5">
    <w:name w:val="header"/>
    <w:basedOn w:val="a"/>
    <w:link w:val="a6"/>
    <w:uiPriority w:val="99"/>
    <w:unhideWhenUsed/>
    <w:rsid w:val="000341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112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41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112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20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0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03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USER-PC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NosovaTA</dc:creator>
  <cp:lastModifiedBy>User</cp:lastModifiedBy>
  <cp:revision>3</cp:revision>
  <cp:lastPrinted>2018-12-17T05:07:00Z</cp:lastPrinted>
  <dcterms:created xsi:type="dcterms:W3CDTF">2018-12-17T05:04:00Z</dcterms:created>
  <dcterms:modified xsi:type="dcterms:W3CDTF">2018-12-17T05:07:00Z</dcterms:modified>
</cp:coreProperties>
</file>